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5B92" w14:textId="77777777" w:rsidR="00094FE1" w:rsidRDefault="00094FE1" w:rsidP="00094FE1">
      <w:pPr>
        <w:jc w:val="center"/>
        <w:rPr>
          <w:b/>
        </w:rPr>
      </w:pPr>
    </w:p>
    <w:p w14:paraId="321FA876" w14:textId="77777777" w:rsidR="00094FE1" w:rsidRPr="006577AA" w:rsidRDefault="00094FE1" w:rsidP="00094FE1">
      <w:pPr>
        <w:jc w:val="center"/>
        <w:rPr>
          <w:b/>
        </w:rPr>
      </w:pPr>
      <w:r w:rsidRPr="006577AA">
        <w:rPr>
          <w:b/>
        </w:rPr>
        <w:t>Exercice</w:t>
      </w:r>
      <w:r>
        <w:rPr>
          <w:b/>
        </w:rPr>
        <w:t xml:space="preserve"> IFI</w:t>
      </w:r>
    </w:p>
    <w:p w14:paraId="038E8818" w14:textId="77777777" w:rsidR="00094FE1" w:rsidRDefault="00094FE1" w:rsidP="00094FE1"/>
    <w:p w14:paraId="0E07B04D" w14:textId="11B411B5" w:rsidR="00094FE1" w:rsidRDefault="00094FE1" w:rsidP="00094FE1">
      <w:pPr>
        <w:jc w:val="both"/>
      </w:pPr>
      <w:r>
        <w:t xml:space="preserve">Monsieur Benoît DE DUTRIEUX, né le 15.03.1960 à LILLE, Français, Chercheur employé auprès du Groupe VEOLIA et Enseignant a conclu le 15 </w:t>
      </w:r>
      <w:r w:rsidR="001B735B">
        <w:t>décembre</w:t>
      </w:r>
      <w:r>
        <w:t xml:space="preserve"> 201</w:t>
      </w:r>
      <w:r w:rsidR="001B735B">
        <w:t>5</w:t>
      </w:r>
      <w:r>
        <w:t>, un Pacte Civil de Solidarité avec Monsieur Jean Bernard CROUET, né le 25.12.1990 à PARIS (2</w:t>
      </w:r>
      <w:r w:rsidRPr="00EE4F59">
        <w:rPr>
          <w:vertAlign w:val="superscript"/>
        </w:rPr>
        <w:t>èm</w:t>
      </w:r>
      <w:r>
        <w:rPr>
          <w:vertAlign w:val="superscript"/>
        </w:rPr>
        <w:t>e</w:t>
      </w:r>
      <w:r>
        <w:t>), Français, sans profession.</w:t>
      </w:r>
    </w:p>
    <w:p w14:paraId="58033A8F" w14:textId="77777777" w:rsidR="00094FE1" w:rsidRDefault="00094FE1" w:rsidP="00094FE1">
      <w:pPr>
        <w:jc w:val="both"/>
      </w:pPr>
    </w:p>
    <w:p w14:paraId="0EEA6FD2" w14:textId="16E5704B" w:rsidR="00094FE1" w:rsidRDefault="00094FE1" w:rsidP="00094FE1">
      <w:pPr>
        <w:jc w:val="both"/>
      </w:pPr>
      <w:r>
        <w:t xml:space="preserve">Domiciliés </w:t>
      </w:r>
      <w:proofErr w:type="gramStart"/>
      <w:r>
        <w:t>sur</w:t>
      </w:r>
      <w:proofErr w:type="gramEnd"/>
      <w:r>
        <w:t xml:space="preserve"> VALENCIENNES, 16 Place d’ARMES, deux enfants d’une union précédente de Monsieur DE DUTRIEUX, sont domiciliés fiscalement et réellement au sein du foyer (Gaétane, née le 01.05.200</w:t>
      </w:r>
      <w:r w:rsidR="001B735B">
        <w:t>2</w:t>
      </w:r>
      <w:r>
        <w:t xml:space="preserve"> et Edouard, né le 01.08.200</w:t>
      </w:r>
      <w:r w:rsidR="001B735B">
        <w:t>4</w:t>
      </w:r>
      <w:r>
        <w:t>).</w:t>
      </w:r>
    </w:p>
    <w:p w14:paraId="52D08608" w14:textId="77777777" w:rsidR="00094FE1" w:rsidRDefault="00094FE1" w:rsidP="00094FE1">
      <w:pPr>
        <w:jc w:val="both"/>
      </w:pPr>
    </w:p>
    <w:p w14:paraId="24B2CA55" w14:textId="3C54A0FA" w:rsidR="00094FE1" w:rsidRDefault="00094FE1" w:rsidP="00094FE1">
      <w:pPr>
        <w:jc w:val="both"/>
      </w:pPr>
      <w:r>
        <w:t>Informé de vos nouvelles compétences, Monsieur DE DUTRIEUX vous charge, le 20.09.2021 (il a oublié de procéder aux formalités fiscales</w:t>
      </w:r>
      <w:r w:rsidR="001B735B">
        <w:t xml:space="preserve"> en juin dernier</w:t>
      </w:r>
      <w:r>
        <w:t>), de son dossier, pour connaître les dispositions à prendre en matière de :</w:t>
      </w:r>
    </w:p>
    <w:p w14:paraId="7A08E828" w14:textId="77777777" w:rsidR="00094FE1" w:rsidRDefault="00094FE1" w:rsidP="00094FE1">
      <w:pPr>
        <w:jc w:val="both"/>
      </w:pPr>
    </w:p>
    <w:p w14:paraId="42BF3919" w14:textId="77777777" w:rsidR="00094FE1" w:rsidRDefault="00094FE1" w:rsidP="00094FE1">
      <w:pPr>
        <w:numPr>
          <w:ilvl w:val="0"/>
          <w:numId w:val="2"/>
        </w:numPr>
        <w:jc w:val="both"/>
      </w:pPr>
      <w:r>
        <w:t>IFI, en distinguant les 2 hypothèses suivantes pour Monsieur DE DUTRIEUX : Simple actionnaire de la société VEOLIA et ensuite, Directeur Général de la société VEOLIA détenant 30 % des titres</w:t>
      </w:r>
    </w:p>
    <w:p w14:paraId="3CFE4395" w14:textId="77777777" w:rsidR="00094FE1" w:rsidRDefault="00094FE1" w:rsidP="00094FE1">
      <w:pPr>
        <w:jc w:val="both"/>
      </w:pPr>
    </w:p>
    <w:p w14:paraId="01737A42" w14:textId="77777777" w:rsidR="00094FE1" w:rsidRDefault="00094FE1" w:rsidP="00094FE1">
      <w:pPr>
        <w:numPr>
          <w:ilvl w:val="0"/>
          <w:numId w:val="2"/>
        </w:numPr>
        <w:jc w:val="both"/>
      </w:pPr>
      <w:r>
        <w:t>IR</w:t>
      </w:r>
    </w:p>
    <w:p w14:paraId="4625E242" w14:textId="77777777" w:rsidR="00094FE1" w:rsidRDefault="00094FE1" w:rsidP="00094FE1">
      <w:pPr>
        <w:jc w:val="both"/>
      </w:pPr>
    </w:p>
    <w:p w14:paraId="3665E53B" w14:textId="374109A5" w:rsidR="00094FE1" w:rsidRDefault="00094FE1" w:rsidP="00094FE1">
      <w:pPr>
        <w:jc w:val="both"/>
      </w:pPr>
      <w:r>
        <w:t>Il vous remet, pour ce faire les informations suivantes : Etendue du patrimoine, au 01.01.20</w:t>
      </w:r>
      <w:r w:rsidR="00AD27FE">
        <w:t>21</w:t>
      </w:r>
      <w:r>
        <w:t xml:space="preserve"> &amp; Revenus perçus en 2020 :</w:t>
      </w:r>
    </w:p>
    <w:p w14:paraId="7E17D2E9" w14:textId="77777777" w:rsidR="00094FE1" w:rsidRDefault="00094FE1" w:rsidP="00094FE1">
      <w:pPr>
        <w:jc w:val="both"/>
      </w:pPr>
    </w:p>
    <w:p w14:paraId="7303239C" w14:textId="77777777" w:rsidR="00094FE1" w:rsidRDefault="00094FE1" w:rsidP="00094FE1">
      <w:pPr>
        <w:jc w:val="both"/>
      </w:pPr>
      <w:r>
        <w:t>Mr CROUET :</w:t>
      </w:r>
    </w:p>
    <w:p w14:paraId="5A7A1853" w14:textId="77777777" w:rsidR="00094FE1" w:rsidRDefault="00094FE1" w:rsidP="00094FE1">
      <w:pPr>
        <w:jc w:val="both"/>
      </w:pPr>
    </w:p>
    <w:p w14:paraId="1903FD59" w14:textId="48FBA532" w:rsidR="00094FE1" w:rsidRDefault="00094FE1" w:rsidP="00094FE1">
      <w:pPr>
        <w:jc w:val="both"/>
      </w:pPr>
      <w:r>
        <w:t>Allocations Pôle emploi (du 15.03.2020 au 31.12.2020 : 10 000 €)</w:t>
      </w:r>
    </w:p>
    <w:p w14:paraId="491B06F7" w14:textId="390EEB71" w:rsidR="00094FE1" w:rsidRDefault="00094FE1" w:rsidP="00094FE1">
      <w:pPr>
        <w:jc w:val="both"/>
      </w:pPr>
      <w:r>
        <w:t>Salaires Café LE PLUS : 3 000 € (du 01.01.2020 au 28.02.2020 - Licenciement le 01.03.2020 – Versement d’une Indemnité de licenciement : 50 000 €)</w:t>
      </w:r>
    </w:p>
    <w:p w14:paraId="2CE6FE15" w14:textId="77777777" w:rsidR="00094FE1" w:rsidRDefault="00094FE1" w:rsidP="00094FE1">
      <w:pPr>
        <w:jc w:val="both"/>
      </w:pPr>
      <w:r>
        <w:t>Intérêts Livret d’Epargne Caisse d’Epargne : 300 €</w:t>
      </w:r>
    </w:p>
    <w:p w14:paraId="34AE48FE" w14:textId="77777777" w:rsidR="00094FE1" w:rsidRDefault="00094FE1" w:rsidP="00094FE1">
      <w:pPr>
        <w:jc w:val="both"/>
      </w:pPr>
      <w:r>
        <w:t>Revenus des titres CE : Dividendes nets de 5 000 €</w:t>
      </w:r>
    </w:p>
    <w:p w14:paraId="1D32F831" w14:textId="49FCEA51" w:rsidR="00094FE1" w:rsidRDefault="00094FE1" w:rsidP="00094FE1">
      <w:pPr>
        <w:jc w:val="both"/>
      </w:pPr>
      <w:r>
        <w:t xml:space="preserve">Avoirs sur les Comptes bancaires au 31.12.2020 : </w:t>
      </w:r>
    </w:p>
    <w:p w14:paraId="476820F4" w14:textId="77777777" w:rsidR="00094FE1" w:rsidRDefault="00094FE1" w:rsidP="00094FE1">
      <w:pPr>
        <w:numPr>
          <w:ilvl w:val="0"/>
          <w:numId w:val="1"/>
        </w:numPr>
        <w:jc w:val="both"/>
      </w:pPr>
      <w:r>
        <w:t>Compte ordinaire CE : 36 000 €</w:t>
      </w:r>
    </w:p>
    <w:p w14:paraId="00C5107A" w14:textId="77777777" w:rsidR="00094FE1" w:rsidRDefault="00094FE1" w:rsidP="00094FE1">
      <w:pPr>
        <w:numPr>
          <w:ilvl w:val="0"/>
          <w:numId w:val="1"/>
        </w:numPr>
        <w:jc w:val="both"/>
      </w:pPr>
      <w:r>
        <w:t>Livret A : 15 000 €</w:t>
      </w:r>
    </w:p>
    <w:p w14:paraId="2315D803" w14:textId="77777777" w:rsidR="00094FE1" w:rsidRDefault="00094FE1" w:rsidP="00094FE1">
      <w:pPr>
        <w:numPr>
          <w:ilvl w:val="0"/>
          <w:numId w:val="1"/>
        </w:numPr>
        <w:jc w:val="both"/>
      </w:pPr>
      <w:r>
        <w:t xml:space="preserve">Livret B : 5 000 € </w:t>
      </w:r>
    </w:p>
    <w:p w14:paraId="180CADB4" w14:textId="77777777" w:rsidR="00094FE1" w:rsidRDefault="00094FE1" w:rsidP="00094FE1">
      <w:pPr>
        <w:jc w:val="both"/>
      </w:pPr>
      <w:r>
        <w:t>Tableau de PICASSO (attribué à) : Valeur d’achat lors d’une enchère à DROUOT le 30.06.2017 : 10 000 € - Une procédure est en cours, car l’authenticité est remise en cause</w:t>
      </w:r>
    </w:p>
    <w:p w14:paraId="3970A3BA" w14:textId="77777777" w:rsidR="00094FE1" w:rsidRDefault="00094FE1" w:rsidP="00094FE1">
      <w:pPr>
        <w:jc w:val="both"/>
      </w:pPr>
      <w:r>
        <w:t>Bronze de CARPEAUX : Achat en 2000, sur une brocante pour 150 Francs (à l’époque). Selon une estimation par un commissaire-priseur ami du couple, cette œuvre, originale, peut être vendue aux environs de 40 000 €</w:t>
      </w:r>
    </w:p>
    <w:p w14:paraId="3145E3C9" w14:textId="2091667E" w:rsidR="00094FE1" w:rsidRDefault="00094FE1" w:rsidP="00094FE1">
      <w:pPr>
        <w:jc w:val="both"/>
      </w:pPr>
      <w:r>
        <w:t>Véhicule PEUGEOT 308 CC, Acheté neuve en 2011 pour 35 000 € (Cote Argus actuelle : 20000 €)</w:t>
      </w:r>
    </w:p>
    <w:p w14:paraId="614063A5" w14:textId="77777777" w:rsidR="00094FE1" w:rsidRDefault="00094FE1" w:rsidP="00094FE1">
      <w:pPr>
        <w:jc w:val="both"/>
      </w:pPr>
      <w:r>
        <w:t xml:space="preserve">Véhicule CITROEN de 1900, acquis en 2010, lors d’une vente aux enchères </w:t>
      </w:r>
      <w:proofErr w:type="gramStart"/>
      <w:r>
        <w:t>sur</w:t>
      </w:r>
      <w:proofErr w:type="gramEnd"/>
      <w:r>
        <w:t xml:space="preserve"> Paris, pour 35 000 € (Cote actuelle 45 000 € selon l’ami commissaire-priseur)</w:t>
      </w:r>
    </w:p>
    <w:p w14:paraId="7E3B91AC" w14:textId="5F600298" w:rsidR="00094FE1" w:rsidRDefault="00094FE1" w:rsidP="00094FE1">
      <w:pPr>
        <w:jc w:val="both"/>
      </w:pPr>
      <w:r>
        <w:t xml:space="preserve">Maison louée </w:t>
      </w:r>
      <w:proofErr w:type="gramStart"/>
      <w:r>
        <w:t>sur</w:t>
      </w:r>
      <w:proofErr w:type="gramEnd"/>
      <w:r>
        <w:t xml:space="preserve"> VALENCIENNES (15 rue du REMPART), mais le locataire ne paye plus les loyers depuis 2016, estimation valeur vénale 28.12.2020 : 120 000 €</w:t>
      </w:r>
    </w:p>
    <w:p w14:paraId="4E50606E" w14:textId="77777777" w:rsidR="00094FE1" w:rsidRDefault="00094FE1" w:rsidP="00094FE1">
      <w:pPr>
        <w:jc w:val="both"/>
      </w:pPr>
    </w:p>
    <w:p w14:paraId="7C9039FE" w14:textId="77777777" w:rsidR="00094FE1" w:rsidRDefault="00094FE1" w:rsidP="00094FE1">
      <w:pPr>
        <w:jc w:val="both"/>
      </w:pPr>
    </w:p>
    <w:p w14:paraId="440DC3E7" w14:textId="77777777" w:rsidR="00094FE1" w:rsidRDefault="00094FE1" w:rsidP="00094FE1">
      <w:pPr>
        <w:jc w:val="both"/>
      </w:pPr>
    </w:p>
    <w:p w14:paraId="5F214DDB" w14:textId="77777777" w:rsidR="00094FE1" w:rsidRDefault="00094FE1" w:rsidP="00094FE1">
      <w:pPr>
        <w:jc w:val="both"/>
      </w:pPr>
    </w:p>
    <w:p w14:paraId="1BB4BBB4" w14:textId="77777777" w:rsidR="00094FE1" w:rsidRDefault="00094FE1" w:rsidP="00094FE1">
      <w:pPr>
        <w:jc w:val="both"/>
      </w:pPr>
    </w:p>
    <w:p w14:paraId="7F91A681" w14:textId="77777777" w:rsidR="00094FE1" w:rsidRDefault="00094FE1" w:rsidP="00094FE1">
      <w:pPr>
        <w:jc w:val="both"/>
      </w:pPr>
      <w:r>
        <w:t>Mr DE DUTRIEUX</w:t>
      </w:r>
    </w:p>
    <w:p w14:paraId="11AD92F6" w14:textId="77777777" w:rsidR="00094FE1" w:rsidRDefault="00094FE1" w:rsidP="00094FE1">
      <w:pPr>
        <w:jc w:val="both"/>
      </w:pPr>
    </w:p>
    <w:p w14:paraId="4AEB90A7" w14:textId="7C9FBE64" w:rsidR="00094FE1" w:rsidRDefault="00094FE1" w:rsidP="00094FE1">
      <w:pPr>
        <w:jc w:val="both"/>
      </w:pPr>
      <w:r>
        <w:t>Traitements versés par le Trésor public : Année 2020 : 30 000 € - Allocations familiales (pour les 2 enfants : 3 000 € - Remboursement de frais de route (Indemnités) : 1 500 €</w:t>
      </w:r>
    </w:p>
    <w:p w14:paraId="4A1933BB" w14:textId="287F6A4E" w:rsidR="00094FE1" w:rsidRDefault="00094FE1" w:rsidP="00094FE1">
      <w:pPr>
        <w:jc w:val="both"/>
      </w:pPr>
      <w:r>
        <w:t>Salaires versés par VEOLIA : Année 2020 : 500 000 € - Remboursement d’indemnités kilométriques : 5 000 €</w:t>
      </w:r>
    </w:p>
    <w:p w14:paraId="43E25756" w14:textId="77777777" w:rsidR="00094FE1" w:rsidRDefault="00094FE1" w:rsidP="00094FE1">
      <w:pPr>
        <w:jc w:val="both"/>
      </w:pPr>
      <w:r>
        <w:t>Intérêts Livret d’Epargne Caisse d’Epargne : 500 €</w:t>
      </w:r>
    </w:p>
    <w:p w14:paraId="5D3D663E" w14:textId="77777777" w:rsidR="00094FE1" w:rsidRDefault="00094FE1" w:rsidP="00094FE1">
      <w:pPr>
        <w:jc w:val="both"/>
      </w:pPr>
      <w:r>
        <w:t>Revenus des titres CE : Dividendes nets de 15 000 €</w:t>
      </w:r>
    </w:p>
    <w:p w14:paraId="178836DC" w14:textId="116378B9" w:rsidR="00094FE1" w:rsidRDefault="00094FE1" w:rsidP="00094FE1">
      <w:pPr>
        <w:jc w:val="both"/>
      </w:pPr>
      <w:r>
        <w:t xml:space="preserve">Avoirs sur les Comptes bancaires au 31.12.2020 : </w:t>
      </w:r>
    </w:p>
    <w:p w14:paraId="5FAD63B2" w14:textId="77777777" w:rsidR="00094FE1" w:rsidRDefault="00094FE1" w:rsidP="00094FE1">
      <w:pPr>
        <w:numPr>
          <w:ilvl w:val="0"/>
          <w:numId w:val="1"/>
        </w:numPr>
        <w:jc w:val="both"/>
      </w:pPr>
      <w:r>
        <w:t>Compte ordinaire CE : 136 000 €</w:t>
      </w:r>
    </w:p>
    <w:p w14:paraId="19D69256" w14:textId="77777777" w:rsidR="00094FE1" w:rsidRDefault="00094FE1" w:rsidP="00094FE1">
      <w:pPr>
        <w:numPr>
          <w:ilvl w:val="0"/>
          <w:numId w:val="1"/>
        </w:numPr>
        <w:jc w:val="both"/>
      </w:pPr>
      <w:r>
        <w:t>Livret A : 15 000 €</w:t>
      </w:r>
    </w:p>
    <w:p w14:paraId="57B8AB95" w14:textId="77777777" w:rsidR="00094FE1" w:rsidRDefault="00094FE1" w:rsidP="00094FE1">
      <w:pPr>
        <w:numPr>
          <w:ilvl w:val="0"/>
          <w:numId w:val="1"/>
        </w:numPr>
        <w:jc w:val="both"/>
      </w:pPr>
      <w:r>
        <w:t xml:space="preserve">Livret B : 50 000 € </w:t>
      </w:r>
    </w:p>
    <w:p w14:paraId="629B51C3" w14:textId="261E9E73" w:rsidR="00094FE1" w:rsidRDefault="00094FE1" w:rsidP="00094FE1">
      <w:pPr>
        <w:jc w:val="both"/>
      </w:pPr>
      <w:r>
        <w:t>Compte bancaire BNP – PARIBAS : au 31.12.2020 : 250 000 €</w:t>
      </w:r>
    </w:p>
    <w:p w14:paraId="7B9C8F7C" w14:textId="77777777" w:rsidR="00094FE1" w:rsidRDefault="00094FE1" w:rsidP="00094FE1">
      <w:pPr>
        <w:jc w:val="both"/>
      </w:pPr>
      <w:r>
        <w:t>Compte courant VEOLIA : 150 000 € - Dividendes VEOLIA : 10 000 €</w:t>
      </w:r>
    </w:p>
    <w:p w14:paraId="40398C98" w14:textId="534DAF87" w:rsidR="00094FE1" w:rsidRDefault="00094FE1" w:rsidP="00094FE1">
      <w:pPr>
        <w:jc w:val="both"/>
      </w:pPr>
      <w:r>
        <w:t>Titres du groupe VEOLIA : Valorisation au 31.12.2020 : 3 000 000 €</w:t>
      </w:r>
    </w:p>
    <w:p w14:paraId="7AD3897E" w14:textId="42755BF9" w:rsidR="00094FE1" w:rsidRDefault="00094FE1" w:rsidP="00094FE1">
      <w:pPr>
        <w:jc w:val="both"/>
      </w:pPr>
      <w:r>
        <w:t>Appartement de VALENCIENNES, 16 Place d’Armes : Valeur vénale au 31.12.2020 :</w:t>
      </w:r>
    </w:p>
    <w:p w14:paraId="204EA4A8" w14:textId="77777777" w:rsidR="00094FE1" w:rsidRDefault="00094FE1" w:rsidP="00094FE1">
      <w:pPr>
        <w:jc w:val="both"/>
      </w:pPr>
      <w:r>
        <w:t>1 500 000 €</w:t>
      </w:r>
    </w:p>
    <w:p w14:paraId="040F7A81" w14:textId="6CFA2369" w:rsidR="00094FE1" w:rsidRDefault="00094FE1" w:rsidP="00094FE1">
      <w:pPr>
        <w:jc w:val="both"/>
      </w:pPr>
      <w:r>
        <w:t>Manoir à LA BAULE (44) : Achat le 15.03.2020 pour 900 000 €</w:t>
      </w:r>
    </w:p>
    <w:p w14:paraId="60DB668D" w14:textId="77777777" w:rsidR="00094FE1" w:rsidRDefault="00094FE1" w:rsidP="00094FE1">
      <w:pPr>
        <w:jc w:val="both"/>
      </w:pPr>
      <w:r>
        <w:t>Chalet à AVORIAZ (74) : Valeur vénale de l’ordre de 850 000 €</w:t>
      </w:r>
    </w:p>
    <w:p w14:paraId="5BFA1832" w14:textId="0F5CBBF5" w:rsidR="00094FE1" w:rsidRDefault="00094FE1" w:rsidP="00094FE1">
      <w:pPr>
        <w:jc w:val="both"/>
      </w:pPr>
      <w:r>
        <w:t>Villa à ANTIBES (06) : Assurée pour 750 000 €, selon une estimation notariée du 28.11.2020 (après souhait d’une vente prochaine), sa valeur serait en fait de 1 500 000 € - Cet immeuble est loué au Comte JEAN VEUX PLUS, selon bail commercial, générant un loyer annuel de 75 000 € (en 2020)</w:t>
      </w:r>
    </w:p>
    <w:p w14:paraId="247F225D" w14:textId="77777777" w:rsidR="00094FE1" w:rsidRDefault="00094FE1" w:rsidP="00094FE1">
      <w:pPr>
        <w:jc w:val="both"/>
      </w:pPr>
      <w:r>
        <w:t>Massif forestier dans les Vosges, à GERARDMER (88) : Ensemble valorisé pour 500 000 €</w:t>
      </w:r>
    </w:p>
    <w:p w14:paraId="3C56085A" w14:textId="77777777" w:rsidR="00094FE1" w:rsidRDefault="00094FE1" w:rsidP="00094FE1">
      <w:pPr>
        <w:jc w:val="both"/>
      </w:pPr>
      <w:r>
        <w:t xml:space="preserve">Parts dans la SCI RADIO BLEUE, qui détient un hôtel particulier </w:t>
      </w:r>
      <w:proofErr w:type="gramStart"/>
      <w:r>
        <w:t>sur</w:t>
      </w:r>
      <w:proofErr w:type="gramEnd"/>
      <w:r>
        <w:t xml:space="preserve"> LILLE (Boulevard de la LIBERTE, où est située une radio locale) : 26 % des titres, valeur vénale de l’ensemble des parts : 5 000 000 €</w:t>
      </w:r>
    </w:p>
    <w:p w14:paraId="4B8B31DF" w14:textId="77777777" w:rsidR="00094FE1" w:rsidRDefault="00094FE1" w:rsidP="00094FE1">
      <w:pPr>
        <w:jc w:val="both"/>
      </w:pPr>
    </w:p>
    <w:p w14:paraId="3605154C" w14:textId="77777777" w:rsidR="00094FE1" w:rsidRDefault="00094FE1" w:rsidP="00094FE1">
      <w:pPr>
        <w:jc w:val="both"/>
      </w:pPr>
      <w:r>
        <w:t>Aucun meuble de valeur n’est déclaré être détenu au nom de Monsieur DE DUTRIEUX, qui a toutefois établi une liste des biens pour toutes les propriétés et estimés à 10 000 €.</w:t>
      </w:r>
    </w:p>
    <w:p w14:paraId="7C0EE3EA" w14:textId="77777777" w:rsidR="00094FE1" w:rsidRDefault="00094FE1" w:rsidP="00094FE1">
      <w:pPr>
        <w:jc w:val="both"/>
      </w:pPr>
    </w:p>
    <w:p w14:paraId="624A8A02" w14:textId="77777777" w:rsidR="00094FE1" w:rsidRDefault="00094FE1" w:rsidP="00094FE1">
      <w:pPr>
        <w:jc w:val="both"/>
      </w:pPr>
      <w:r>
        <w:t>Il est juste ajouté, quelques lingots d’or, actuellement protégés dans un coffre bancaire. Selon la banque, les 20 détenus avec quelques Louis, sont valorisés à 1 200 000 €</w:t>
      </w:r>
    </w:p>
    <w:p w14:paraId="609D4E42" w14:textId="77777777" w:rsidR="00094FE1" w:rsidRDefault="00094FE1" w:rsidP="00094FE1">
      <w:pPr>
        <w:jc w:val="both"/>
      </w:pPr>
    </w:p>
    <w:p w14:paraId="0DD02A86" w14:textId="77777777" w:rsidR="00094FE1" w:rsidRDefault="00094FE1" w:rsidP="00094FE1">
      <w:pPr>
        <w:jc w:val="center"/>
        <w:rPr>
          <w:b/>
        </w:rPr>
      </w:pPr>
    </w:p>
    <w:p w14:paraId="05FC036A" w14:textId="77777777" w:rsidR="00094FE1" w:rsidRDefault="00094FE1" w:rsidP="00094FE1">
      <w:pPr>
        <w:spacing w:after="200" w:line="276" w:lineRule="auto"/>
        <w:jc w:val="center"/>
        <w:rPr>
          <w:rFonts w:ascii="Calibri" w:eastAsia="Calibri" w:hAnsi="Calibri"/>
          <w:b/>
          <w:sz w:val="40"/>
          <w:szCs w:val="40"/>
          <w:u w:val="single"/>
          <w:lang w:eastAsia="en-US"/>
        </w:rPr>
      </w:pPr>
    </w:p>
    <w:p w14:paraId="301BBDD8" w14:textId="77777777" w:rsidR="00094FE1" w:rsidRDefault="00094FE1" w:rsidP="00094FE1">
      <w:pPr>
        <w:spacing w:after="200" w:line="276" w:lineRule="auto"/>
        <w:jc w:val="center"/>
        <w:rPr>
          <w:rFonts w:ascii="Calibri" w:eastAsia="Calibri" w:hAnsi="Calibri"/>
          <w:b/>
          <w:sz w:val="40"/>
          <w:szCs w:val="40"/>
          <w:u w:val="single"/>
          <w:lang w:eastAsia="en-US"/>
        </w:rPr>
      </w:pPr>
    </w:p>
    <w:p w14:paraId="334ED41F" w14:textId="77777777" w:rsidR="00094FE1" w:rsidRDefault="00094FE1" w:rsidP="00094FE1">
      <w:pPr>
        <w:spacing w:after="200" w:line="276" w:lineRule="auto"/>
        <w:jc w:val="center"/>
        <w:rPr>
          <w:rFonts w:ascii="Calibri" w:eastAsia="Calibri" w:hAnsi="Calibri"/>
          <w:b/>
          <w:sz w:val="40"/>
          <w:szCs w:val="40"/>
          <w:u w:val="single"/>
          <w:lang w:eastAsia="en-US"/>
        </w:rPr>
      </w:pPr>
    </w:p>
    <w:p w14:paraId="722C7C21" w14:textId="77777777" w:rsidR="00094FE1" w:rsidRDefault="00094FE1" w:rsidP="00094FE1">
      <w:pPr>
        <w:spacing w:after="200" w:line="276" w:lineRule="auto"/>
        <w:jc w:val="center"/>
        <w:rPr>
          <w:rFonts w:ascii="Calibri" w:eastAsia="Calibri" w:hAnsi="Calibri"/>
          <w:b/>
          <w:sz w:val="40"/>
          <w:szCs w:val="40"/>
          <w:u w:val="single"/>
          <w:lang w:eastAsia="en-US"/>
        </w:rPr>
      </w:pPr>
    </w:p>
    <w:p w14:paraId="2FA2FA25" w14:textId="77777777" w:rsidR="00094FE1" w:rsidRDefault="00094FE1" w:rsidP="00094FE1">
      <w:pPr>
        <w:spacing w:after="200" w:line="276" w:lineRule="auto"/>
        <w:jc w:val="center"/>
        <w:rPr>
          <w:rFonts w:ascii="Calibri" w:eastAsia="Calibri" w:hAnsi="Calibri"/>
          <w:b/>
          <w:sz w:val="40"/>
          <w:szCs w:val="40"/>
          <w:u w:val="single"/>
          <w:lang w:eastAsia="en-US"/>
        </w:rPr>
      </w:pPr>
    </w:p>
    <w:p w14:paraId="1A633689" w14:textId="5A8A294A" w:rsidR="00094FE1" w:rsidRDefault="00C60062" w:rsidP="00C60062">
      <w:pPr>
        <w:tabs>
          <w:tab w:val="left" w:pos="2145"/>
        </w:tabs>
        <w:spacing w:after="200" w:line="276" w:lineRule="auto"/>
        <w:rPr>
          <w:rFonts w:ascii="Calibri" w:eastAsia="Calibri" w:hAnsi="Calibri"/>
          <w:b/>
          <w:sz w:val="40"/>
          <w:szCs w:val="40"/>
          <w:u w:val="single"/>
          <w:lang w:eastAsia="en-US"/>
        </w:rPr>
      </w:pPr>
      <w:r>
        <w:rPr>
          <w:rFonts w:ascii="Calibri" w:eastAsia="Calibri" w:hAnsi="Calibri"/>
          <w:b/>
          <w:sz w:val="40"/>
          <w:szCs w:val="40"/>
          <w:u w:val="single"/>
          <w:lang w:eastAsia="en-US"/>
        </w:rPr>
        <w:lastRenderedPageBreak/>
        <w:tab/>
      </w:r>
    </w:p>
    <w:p w14:paraId="6B2FD81E" w14:textId="77777777" w:rsidR="00094FE1" w:rsidRDefault="00094FE1" w:rsidP="00094FE1">
      <w:pPr>
        <w:spacing w:after="200" w:line="276" w:lineRule="auto"/>
        <w:jc w:val="center"/>
        <w:rPr>
          <w:rFonts w:ascii="Calibri" w:eastAsia="Calibri" w:hAnsi="Calibri"/>
          <w:b/>
          <w:sz w:val="40"/>
          <w:szCs w:val="40"/>
          <w:u w:val="single"/>
          <w:lang w:eastAsia="en-US"/>
        </w:rPr>
      </w:pPr>
    </w:p>
    <w:p w14:paraId="1D06CF7D" w14:textId="77777777" w:rsidR="00094FE1" w:rsidRPr="006734F6" w:rsidRDefault="00094FE1" w:rsidP="00094FE1">
      <w:pPr>
        <w:spacing w:after="200" w:line="276" w:lineRule="auto"/>
        <w:jc w:val="center"/>
        <w:rPr>
          <w:rFonts w:ascii="Calibri" w:eastAsia="Calibri" w:hAnsi="Calibri"/>
          <w:b/>
          <w:sz w:val="40"/>
          <w:szCs w:val="40"/>
          <w:u w:val="single"/>
          <w:lang w:eastAsia="en-US"/>
        </w:rPr>
      </w:pPr>
      <w:r w:rsidRPr="006734F6">
        <w:rPr>
          <w:rFonts w:ascii="Calibri" w:eastAsia="Calibri" w:hAnsi="Calibri"/>
          <w:b/>
          <w:sz w:val="40"/>
          <w:szCs w:val="40"/>
          <w:u w:val="single"/>
          <w:lang w:eastAsia="en-US"/>
        </w:rPr>
        <w:t>Base Correction</w:t>
      </w:r>
    </w:p>
    <w:p w14:paraId="2952BCF0" w14:textId="77777777" w:rsidR="00094FE1" w:rsidRPr="006734F6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34F6">
        <w:rPr>
          <w:rFonts w:ascii="Calibri" w:eastAsia="Calibri" w:hAnsi="Calibri"/>
          <w:sz w:val="22"/>
          <w:szCs w:val="22"/>
          <w:lang w:eastAsia="en-US"/>
        </w:rPr>
        <w:t>IR :</w:t>
      </w:r>
    </w:p>
    <w:p w14:paraId="66270473" w14:textId="77777777" w:rsidR="00094FE1" w:rsidRPr="006734F6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34F6">
        <w:rPr>
          <w:rFonts w:ascii="Calibri" w:eastAsia="Calibri" w:hAnsi="Calibri"/>
          <w:sz w:val="22"/>
          <w:szCs w:val="22"/>
          <w:lang w:eastAsia="en-US"/>
        </w:rPr>
        <w:t>* Nombre de parts 3 (2 +1/2+1/2)</w:t>
      </w:r>
    </w:p>
    <w:p w14:paraId="01E291A3" w14:textId="77777777" w:rsidR="00094FE1" w:rsidRPr="006734F6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34F6">
        <w:rPr>
          <w:rFonts w:ascii="Calibri" w:eastAsia="Calibri" w:hAnsi="Calibri"/>
          <w:sz w:val="22"/>
          <w:szCs w:val="22"/>
          <w:lang w:eastAsia="en-US"/>
        </w:rPr>
        <w:t xml:space="preserve">* Revenus taxables : </w:t>
      </w:r>
    </w:p>
    <w:p w14:paraId="6BF9D63B" w14:textId="281E85AB" w:rsidR="00094FE1" w:rsidRPr="006734F6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34F6">
        <w:rPr>
          <w:rFonts w:ascii="Calibri" w:eastAsia="Calibri" w:hAnsi="Calibri"/>
          <w:sz w:val="22"/>
          <w:szCs w:val="22"/>
          <w:lang w:eastAsia="en-US"/>
        </w:rPr>
        <w:t>- Monsieur CROUET : Allocations POLE EMPLOI, Salaires CAFE PLUS, Dividendes CE</w:t>
      </w:r>
      <w:r w:rsidR="00C54471">
        <w:rPr>
          <w:rFonts w:ascii="Calibri" w:eastAsia="Calibri" w:hAnsi="Calibri"/>
          <w:sz w:val="22"/>
          <w:szCs w:val="22"/>
          <w:lang w:eastAsia="en-US"/>
        </w:rPr>
        <w:t>, Loyers Antibes 75 000 €</w:t>
      </w:r>
    </w:p>
    <w:p w14:paraId="6A9C823B" w14:textId="77777777" w:rsidR="00094FE1" w:rsidRPr="006734F6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34F6">
        <w:rPr>
          <w:rFonts w:ascii="Calibri" w:eastAsia="Calibri" w:hAnsi="Calibri"/>
          <w:sz w:val="22"/>
          <w:szCs w:val="22"/>
          <w:lang w:eastAsia="en-US"/>
        </w:rPr>
        <w:t>- Monsieur DE DUTRIEUX : Traitement TP, Salaires VEOLIA, Dividendes CE</w:t>
      </w:r>
    </w:p>
    <w:p w14:paraId="113CF877" w14:textId="77777777" w:rsidR="00094FE1" w:rsidRPr="006734F6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B149756" w14:textId="77777777" w:rsidR="00094FE1" w:rsidRPr="006734F6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34F6">
        <w:rPr>
          <w:rFonts w:ascii="Calibri" w:eastAsia="Calibri" w:hAnsi="Calibri"/>
          <w:sz w:val="22"/>
          <w:szCs w:val="22"/>
          <w:lang w:eastAsia="en-US"/>
        </w:rPr>
        <w:t>I</w:t>
      </w:r>
      <w:r>
        <w:rPr>
          <w:rFonts w:ascii="Calibri" w:eastAsia="Calibri" w:hAnsi="Calibri"/>
          <w:sz w:val="22"/>
          <w:szCs w:val="22"/>
          <w:lang w:eastAsia="en-US"/>
        </w:rPr>
        <w:t>FI</w:t>
      </w:r>
      <w:r w:rsidRPr="006734F6">
        <w:rPr>
          <w:rFonts w:ascii="Calibri" w:eastAsia="Calibri" w:hAnsi="Calibri"/>
          <w:sz w:val="22"/>
          <w:szCs w:val="22"/>
          <w:lang w:eastAsia="en-US"/>
        </w:rPr>
        <w:t> :</w:t>
      </w:r>
      <w:r>
        <w:rPr>
          <w:rFonts w:ascii="Calibri" w:eastAsia="Calibri" w:hAnsi="Calibri"/>
          <w:sz w:val="22"/>
          <w:szCs w:val="22"/>
          <w:lang w:eastAsia="en-US"/>
        </w:rPr>
        <w:t xml:space="preserve"> Patrimoine immobilier exclusivement </w:t>
      </w:r>
    </w:p>
    <w:p w14:paraId="0FFEC198" w14:textId="6C8EE77C" w:rsidR="00094FE1" w:rsidRDefault="00094FE1" w:rsidP="00094FE1">
      <w:pPr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206B6">
        <w:rPr>
          <w:rFonts w:ascii="Calibri" w:eastAsia="Calibri" w:hAnsi="Calibri"/>
          <w:sz w:val="22"/>
          <w:szCs w:val="22"/>
          <w:lang w:eastAsia="en-US"/>
        </w:rPr>
        <w:t xml:space="preserve">Monsieur CROUET : </w:t>
      </w:r>
      <w:r>
        <w:rPr>
          <w:rFonts w:ascii="Calibri" w:eastAsia="Calibri" w:hAnsi="Calibri"/>
          <w:sz w:val="22"/>
          <w:szCs w:val="22"/>
          <w:lang w:eastAsia="en-US"/>
        </w:rPr>
        <w:t xml:space="preserve">Maison </w:t>
      </w:r>
      <w:r w:rsidR="00C54471">
        <w:rPr>
          <w:rFonts w:ascii="Calibri" w:eastAsia="Calibri" w:hAnsi="Calibri"/>
          <w:sz w:val="22"/>
          <w:szCs w:val="22"/>
          <w:lang w:eastAsia="en-US"/>
        </w:rPr>
        <w:t>Valenciennes 120</w:t>
      </w:r>
      <w:r>
        <w:rPr>
          <w:rFonts w:ascii="Calibri" w:eastAsia="Calibri" w:hAnsi="Calibri"/>
          <w:sz w:val="22"/>
          <w:szCs w:val="22"/>
          <w:lang w:eastAsia="en-US"/>
        </w:rPr>
        <w:t> 000 €</w:t>
      </w:r>
    </w:p>
    <w:p w14:paraId="3B55A7BB" w14:textId="36E57D0B" w:rsidR="00094FE1" w:rsidRDefault="00094FE1" w:rsidP="00094FE1">
      <w:pPr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206B6">
        <w:rPr>
          <w:rFonts w:ascii="Calibri" w:eastAsia="Calibri" w:hAnsi="Calibri"/>
          <w:sz w:val="22"/>
          <w:szCs w:val="22"/>
          <w:lang w:eastAsia="en-US"/>
        </w:rPr>
        <w:t>Monsieur DE DUTRIEUX : Immeubles de VALENCIENNES (</w:t>
      </w:r>
      <w:r>
        <w:rPr>
          <w:rFonts w:ascii="Calibri" w:eastAsia="Calibri" w:hAnsi="Calibri"/>
          <w:sz w:val="22"/>
          <w:szCs w:val="22"/>
          <w:lang w:eastAsia="en-US"/>
        </w:rPr>
        <w:t xml:space="preserve">1 500 000 € </w:t>
      </w:r>
      <w:r w:rsidRPr="008206B6">
        <w:rPr>
          <w:rFonts w:ascii="Calibri" w:eastAsia="Calibri" w:hAnsi="Calibri"/>
          <w:sz w:val="22"/>
          <w:szCs w:val="22"/>
          <w:lang w:eastAsia="en-US"/>
        </w:rPr>
        <w:t xml:space="preserve">avec décote </w:t>
      </w:r>
      <w:r>
        <w:rPr>
          <w:rFonts w:ascii="Calibri" w:eastAsia="Calibri" w:hAnsi="Calibri"/>
          <w:sz w:val="22"/>
          <w:szCs w:val="22"/>
          <w:lang w:eastAsia="en-US"/>
        </w:rPr>
        <w:t xml:space="preserve">de 30 % </w:t>
      </w:r>
      <w:r w:rsidRPr="008206B6">
        <w:rPr>
          <w:rFonts w:ascii="Calibri" w:eastAsia="Calibri" w:hAnsi="Calibri"/>
          <w:sz w:val="22"/>
          <w:szCs w:val="22"/>
          <w:lang w:eastAsia="en-US"/>
        </w:rPr>
        <w:t>pour résidence principale), de LA BAULE</w:t>
      </w:r>
      <w:r>
        <w:rPr>
          <w:rFonts w:ascii="Calibri" w:eastAsia="Calibri" w:hAnsi="Calibri"/>
          <w:sz w:val="22"/>
          <w:szCs w:val="22"/>
          <w:lang w:eastAsia="en-US"/>
        </w:rPr>
        <w:t xml:space="preserve"> (900 000 €</w:t>
      </w:r>
      <w:r w:rsidR="00C54471">
        <w:rPr>
          <w:rFonts w:ascii="Calibri" w:eastAsia="Calibri" w:hAnsi="Calibri"/>
          <w:sz w:val="22"/>
          <w:szCs w:val="22"/>
          <w:lang w:eastAsia="en-US"/>
        </w:rPr>
        <w:t>),</w:t>
      </w:r>
      <w:r w:rsidRPr="008206B6">
        <w:rPr>
          <w:rFonts w:ascii="Calibri" w:eastAsia="Calibri" w:hAnsi="Calibri"/>
          <w:sz w:val="22"/>
          <w:szCs w:val="22"/>
          <w:lang w:eastAsia="en-US"/>
        </w:rPr>
        <w:t xml:space="preserve"> d’AVORIAZ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(850 000 €)</w:t>
      </w:r>
      <w:r w:rsidRPr="008206B6">
        <w:rPr>
          <w:rFonts w:ascii="Calibri" w:eastAsia="Calibri" w:hAnsi="Calibri"/>
          <w:sz w:val="22"/>
          <w:szCs w:val="22"/>
          <w:lang w:eastAsia="en-US"/>
        </w:rPr>
        <w:t>, ANTIBES</w:t>
      </w:r>
      <w:r>
        <w:rPr>
          <w:rFonts w:ascii="Calibri" w:eastAsia="Calibri" w:hAnsi="Calibri"/>
          <w:sz w:val="22"/>
          <w:szCs w:val="22"/>
          <w:lang w:eastAsia="en-US"/>
        </w:rPr>
        <w:t xml:space="preserve"> (1500 000 € Valeur vénale réelle</w:t>
      </w:r>
      <w:r w:rsidRPr="008206B6">
        <w:rPr>
          <w:rFonts w:ascii="Calibri" w:eastAsia="Calibri" w:hAnsi="Calibri"/>
          <w:sz w:val="22"/>
          <w:szCs w:val="22"/>
          <w:lang w:eastAsia="en-US"/>
        </w:rPr>
        <w:t>, Forets de GERARDMER (</w:t>
      </w:r>
      <w:r>
        <w:rPr>
          <w:rFonts w:ascii="Calibri" w:eastAsia="Calibri" w:hAnsi="Calibri"/>
          <w:sz w:val="22"/>
          <w:szCs w:val="22"/>
          <w:lang w:eastAsia="en-US"/>
        </w:rPr>
        <w:t xml:space="preserve">500 000 € </w:t>
      </w:r>
      <w:r w:rsidRPr="008206B6">
        <w:rPr>
          <w:rFonts w:ascii="Calibri" w:eastAsia="Calibri" w:hAnsi="Calibri"/>
          <w:sz w:val="22"/>
          <w:szCs w:val="22"/>
          <w:lang w:eastAsia="en-US"/>
        </w:rPr>
        <w:t>avec décote</w:t>
      </w:r>
      <w:r>
        <w:rPr>
          <w:rFonts w:ascii="Calibri" w:eastAsia="Calibri" w:hAnsi="Calibri"/>
          <w:sz w:val="22"/>
          <w:szCs w:val="22"/>
          <w:lang w:eastAsia="en-US"/>
        </w:rPr>
        <w:t xml:space="preserve"> des 3/4</w:t>
      </w:r>
      <w:proofErr w:type="gramStart"/>
      <w:r w:rsidRPr="008206B6">
        <w:rPr>
          <w:rFonts w:ascii="Calibri" w:eastAsia="Calibri" w:hAnsi="Calibri"/>
          <w:sz w:val="22"/>
          <w:szCs w:val="22"/>
          <w:lang w:eastAsia="en-US"/>
        </w:rPr>
        <w:t xml:space="preserve">) 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Parts SCI (pas d’exonération car pas professionnel) : 26 % * 5 000 000 €</w:t>
      </w:r>
    </w:p>
    <w:p w14:paraId="60107DA9" w14:textId="77777777" w:rsidR="00094FE1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Soit 120 000 + 1 050 000 + 900 000 + 850 000 + 1 500 000 + 125 000 + 1 300 000 = 5 845 000 €</w:t>
      </w:r>
    </w:p>
    <w:p w14:paraId="73B1963B" w14:textId="77777777" w:rsidR="00094FE1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Impôt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 : </w:t>
      </w:r>
    </w:p>
    <w:p w14:paraId="7EDD4D77" w14:textId="77777777" w:rsidR="00094FE1" w:rsidRDefault="00094FE1" w:rsidP="00094FE1">
      <w:pPr>
        <w:pStyle w:val="Paragraphedeliste"/>
        <w:numPr>
          <w:ilvl w:val="0"/>
          <w:numId w:val="3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Formule rapide : (5845000*0.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0125)-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>26810 : 46253</w:t>
      </w:r>
    </w:p>
    <w:p w14:paraId="0AF1CE23" w14:textId="77777777" w:rsidR="00094FE1" w:rsidRPr="000635E5" w:rsidRDefault="00094FE1" w:rsidP="00094FE1">
      <w:pPr>
        <w:pStyle w:val="Paragraphedeliste"/>
        <w:numPr>
          <w:ilvl w:val="0"/>
          <w:numId w:val="3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Formule par paliers :</w:t>
      </w:r>
    </w:p>
    <w:p w14:paraId="797DCA96" w14:textId="77777777" w:rsidR="00094FE1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800 000 € * 0 : 0</w:t>
      </w:r>
    </w:p>
    <w:p w14:paraId="69D1CD55" w14:textId="77777777" w:rsidR="00094FE1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800000 à 1300000 : 500000 * 0.5 % : 2500 €</w:t>
      </w:r>
    </w:p>
    <w:p w14:paraId="30BF2500" w14:textId="77777777" w:rsidR="00094FE1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1300000 à 2570000 : 1270000 * 0.7 % : 8890 €</w:t>
      </w:r>
    </w:p>
    <w:p w14:paraId="2FFB32CA" w14:textId="77777777" w:rsidR="00094FE1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2570000 à 5000000 : 2430000 * 1 % : 24 300 €</w:t>
      </w:r>
    </w:p>
    <w:p w14:paraId="52D8354A" w14:textId="77777777" w:rsidR="00094FE1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5000000 à 5845000 : 845000 * 1.25 % : 10563</w:t>
      </w:r>
    </w:p>
    <w:p w14:paraId="4B8143C7" w14:textId="77777777" w:rsidR="00094FE1" w:rsidRPr="008206B6" w:rsidRDefault="00094FE1" w:rsidP="00094F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TOTAL 2500 + 8890 + 24300 + 10563 :    46253 €</w:t>
      </w:r>
    </w:p>
    <w:p w14:paraId="6057DC4D" w14:textId="77777777" w:rsidR="00094FE1" w:rsidRDefault="00094FE1"/>
    <w:sectPr w:rsidR="00094FE1" w:rsidSect="00711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0B3D" w14:textId="77777777" w:rsidR="00C330AF" w:rsidRDefault="00C330AF" w:rsidP="00094FE1">
      <w:r>
        <w:separator/>
      </w:r>
    </w:p>
  </w:endnote>
  <w:endnote w:type="continuationSeparator" w:id="0">
    <w:p w14:paraId="46585D46" w14:textId="77777777" w:rsidR="00C330AF" w:rsidRDefault="00C330AF" w:rsidP="0009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18B6" w14:textId="77777777" w:rsidR="00013830" w:rsidRDefault="003E4562" w:rsidP="00C139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4ADBC8" w14:textId="77777777" w:rsidR="00013830" w:rsidRDefault="00C330AF" w:rsidP="00004B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15A9" w14:textId="77777777" w:rsidR="00013830" w:rsidRDefault="003E4562" w:rsidP="00C139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17DD5BB" w14:textId="018BDB25" w:rsidR="00013830" w:rsidRDefault="003E4562" w:rsidP="00004BA0">
    <w:pPr>
      <w:pStyle w:val="Pieddepage"/>
      <w:ind w:right="360"/>
    </w:pPr>
    <w:r>
      <w:t xml:space="preserve">© Bruno DESZCZ – </w:t>
    </w:r>
    <w:r w:rsidR="00094FE1">
      <w:t>1</w:t>
    </w:r>
    <w:r>
      <w:t>9.09.20</w:t>
    </w:r>
    <w:r w:rsidR="00094FE1">
      <w:t>2</w:t>
    </w:r>
    <w:r w:rsidR="00C60062">
      <w:t>1</w:t>
    </w:r>
  </w:p>
  <w:p w14:paraId="6D62C812" w14:textId="77777777" w:rsidR="00C60062" w:rsidRDefault="00C60062" w:rsidP="00004BA0">
    <w:pPr>
      <w:pStyle w:val="Pieddepage"/>
      <w:ind w:right="360"/>
    </w:pPr>
  </w:p>
  <w:p w14:paraId="237D2401" w14:textId="77777777" w:rsidR="0063444D" w:rsidRDefault="00C330AF" w:rsidP="00004BA0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4F03" w14:textId="77777777" w:rsidR="00C60062" w:rsidRDefault="00C600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AC26" w14:textId="77777777" w:rsidR="00C330AF" w:rsidRDefault="00C330AF" w:rsidP="00094FE1">
      <w:r>
        <w:separator/>
      </w:r>
    </w:p>
  </w:footnote>
  <w:footnote w:type="continuationSeparator" w:id="0">
    <w:p w14:paraId="1ACA87B0" w14:textId="77777777" w:rsidR="00C330AF" w:rsidRDefault="00C330AF" w:rsidP="0009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641F" w14:textId="77777777" w:rsidR="00C60062" w:rsidRDefault="00C600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C7E2" w14:textId="77777777" w:rsidR="00C60062" w:rsidRDefault="00C600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69F2" w14:textId="77777777" w:rsidR="00C60062" w:rsidRDefault="00C600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D87"/>
    <w:multiLevelType w:val="hybridMultilevel"/>
    <w:tmpl w:val="5516801C"/>
    <w:lvl w:ilvl="0" w:tplc="040C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8E1"/>
    <w:multiLevelType w:val="hybridMultilevel"/>
    <w:tmpl w:val="E354BA0E"/>
    <w:lvl w:ilvl="0" w:tplc="8F368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5EE1"/>
    <w:multiLevelType w:val="hybridMultilevel"/>
    <w:tmpl w:val="D4042FEC"/>
    <w:lvl w:ilvl="0" w:tplc="EC5E6DB2">
      <w:start w:val="8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E1"/>
    <w:rsid w:val="00094FE1"/>
    <w:rsid w:val="001B735B"/>
    <w:rsid w:val="003E4562"/>
    <w:rsid w:val="004B5BDB"/>
    <w:rsid w:val="00AD27FE"/>
    <w:rsid w:val="00C330AF"/>
    <w:rsid w:val="00C54471"/>
    <w:rsid w:val="00C60062"/>
    <w:rsid w:val="00D9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3704"/>
  <w15:chartTrackingRefBased/>
  <w15:docId w15:val="{594C1D86-44D5-4EA6-B470-0C81D5CC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94F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94FE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094FE1"/>
  </w:style>
  <w:style w:type="paragraph" w:styleId="Paragraphedeliste">
    <w:name w:val="List Paragraph"/>
    <w:basedOn w:val="Normal"/>
    <w:uiPriority w:val="34"/>
    <w:qFormat/>
    <w:rsid w:val="00094F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4F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4FE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807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DESZCZ</dc:creator>
  <cp:keywords/>
  <dc:description/>
  <cp:lastModifiedBy>Bruno DESZCZ</cp:lastModifiedBy>
  <cp:revision>4</cp:revision>
  <dcterms:created xsi:type="dcterms:W3CDTF">2021-09-19T16:46:00Z</dcterms:created>
  <dcterms:modified xsi:type="dcterms:W3CDTF">2021-11-13T20:50:00Z</dcterms:modified>
</cp:coreProperties>
</file>